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4AB" w:rsidRPr="000E2F7C" w:rsidRDefault="005D64AB" w:rsidP="000E2F7C">
      <w:pPr>
        <w:spacing w:line="560" w:lineRule="exact"/>
        <w:jc w:val="center"/>
        <w:rPr>
          <w:rFonts w:asciiTheme="majorEastAsia" w:eastAsiaTheme="majorEastAsia" w:hAnsiTheme="majorEastAsia" w:cs="方正小标宋简体"/>
          <w:b/>
          <w:bCs/>
          <w:color w:val="000000"/>
          <w:sz w:val="36"/>
          <w:szCs w:val="36"/>
        </w:rPr>
      </w:pPr>
      <w:r w:rsidRPr="000E2F7C">
        <w:rPr>
          <w:rFonts w:asciiTheme="majorEastAsia" w:eastAsiaTheme="majorEastAsia" w:hAnsiTheme="majorEastAsia" w:cs="方正小标宋简体" w:hint="eastAsia"/>
          <w:b/>
          <w:bCs/>
          <w:color w:val="000000"/>
          <w:sz w:val="36"/>
          <w:szCs w:val="36"/>
        </w:rPr>
        <w:t>三门峡市群众艺术馆</w:t>
      </w:r>
    </w:p>
    <w:p w:rsidR="005D64AB" w:rsidRPr="000E2F7C" w:rsidRDefault="00B83187" w:rsidP="000E2F7C">
      <w:pPr>
        <w:spacing w:line="560" w:lineRule="exact"/>
        <w:jc w:val="center"/>
        <w:rPr>
          <w:rFonts w:asciiTheme="majorEastAsia" w:eastAsiaTheme="majorEastAsia" w:hAnsiTheme="majorEastAsia" w:cs="方正小标宋简体"/>
          <w:b/>
          <w:bCs/>
          <w:color w:val="000000"/>
          <w:sz w:val="36"/>
          <w:szCs w:val="36"/>
        </w:rPr>
      </w:pPr>
      <w:r>
        <w:rPr>
          <w:rFonts w:asciiTheme="majorEastAsia" w:eastAsiaTheme="majorEastAsia" w:hAnsiTheme="majorEastAsia" w:cs="方正小标宋简体" w:hint="eastAsia"/>
          <w:b/>
          <w:bCs/>
          <w:color w:val="000000"/>
          <w:sz w:val="36"/>
          <w:szCs w:val="36"/>
        </w:rPr>
        <w:t>群众文化活动费</w:t>
      </w:r>
      <w:r w:rsidR="005D64AB" w:rsidRPr="000E2F7C">
        <w:rPr>
          <w:rFonts w:asciiTheme="majorEastAsia" w:eastAsiaTheme="majorEastAsia" w:hAnsiTheme="majorEastAsia" w:cs="方正小标宋简体" w:hint="eastAsia"/>
          <w:b/>
          <w:bCs/>
          <w:color w:val="000000"/>
          <w:sz w:val="36"/>
          <w:szCs w:val="36"/>
        </w:rPr>
        <w:t>自评总结报告</w:t>
      </w:r>
    </w:p>
    <w:p w:rsidR="00454A0F" w:rsidRPr="000E2F7C" w:rsidRDefault="005D64AB" w:rsidP="000E2F7C">
      <w:pPr>
        <w:spacing w:line="560" w:lineRule="exact"/>
        <w:rPr>
          <w:rFonts w:asciiTheme="majorEastAsia" w:eastAsiaTheme="majorEastAsia" w:hAnsiTheme="majorEastAsia"/>
          <w:b/>
          <w:sz w:val="24"/>
        </w:rPr>
      </w:pPr>
      <w:r w:rsidRPr="000E2F7C">
        <w:rPr>
          <w:rFonts w:asciiTheme="majorEastAsia" w:eastAsiaTheme="majorEastAsia" w:hAnsiTheme="majorEastAsia" w:hint="eastAsia"/>
          <w:b/>
          <w:sz w:val="24"/>
        </w:rPr>
        <w:t>一、项目支出</w:t>
      </w:r>
      <w:r w:rsidR="004967D7">
        <w:rPr>
          <w:rFonts w:asciiTheme="majorEastAsia" w:eastAsiaTheme="majorEastAsia" w:hAnsiTheme="majorEastAsia" w:hint="eastAsia"/>
          <w:b/>
          <w:sz w:val="24"/>
        </w:rPr>
        <w:t>基本</w:t>
      </w:r>
      <w:r w:rsidRPr="000E2F7C">
        <w:rPr>
          <w:rFonts w:asciiTheme="majorEastAsia" w:eastAsiaTheme="majorEastAsia" w:hAnsiTheme="majorEastAsia" w:hint="eastAsia"/>
          <w:b/>
          <w:sz w:val="24"/>
        </w:rPr>
        <w:t>情况</w:t>
      </w:r>
    </w:p>
    <w:p w:rsidR="004967D7" w:rsidRDefault="005D64AB" w:rsidP="004967D7">
      <w:pPr>
        <w:spacing w:line="560" w:lineRule="exact"/>
        <w:ind w:firstLine="480"/>
        <w:rPr>
          <w:rFonts w:asciiTheme="majorEastAsia" w:eastAsiaTheme="majorEastAsia" w:hAnsiTheme="majorEastAsia"/>
          <w:sz w:val="24"/>
        </w:rPr>
      </w:pPr>
      <w:r w:rsidRPr="000E2F7C">
        <w:rPr>
          <w:rFonts w:asciiTheme="majorEastAsia" w:eastAsiaTheme="majorEastAsia" w:hAnsiTheme="majorEastAsia" w:hint="eastAsia"/>
          <w:sz w:val="24"/>
        </w:rPr>
        <w:t>我单位</w:t>
      </w:r>
      <w:r w:rsidR="004967D7">
        <w:rPr>
          <w:rFonts w:asciiTheme="majorEastAsia" w:eastAsiaTheme="majorEastAsia" w:hAnsiTheme="majorEastAsia" w:hint="eastAsia"/>
          <w:sz w:val="24"/>
        </w:rPr>
        <w:t>群众文化活动</w:t>
      </w:r>
      <w:r w:rsidR="000C4B2F" w:rsidRPr="000E2F7C">
        <w:rPr>
          <w:rFonts w:asciiTheme="majorEastAsia" w:eastAsiaTheme="majorEastAsia" w:hAnsiTheme="majorEastAsia" w:hint="eastAsia"/>
          <w:sz w:val="24"/>
        </w:rPr>
        <w:t>共有项目</w:t>
      </w:r>
      <w:r w:rsidRPr="000E2F7C">
        <w:rPr>
          <w:rFonts w:asciiTheme="majorEastAsia" w:eastAsiaTheme="majorEastAsia" w:hAnsiTheme="majorEastAsia" w:hint="eastAsia"/>
          <w:sz w:val="24"/>
        </w:rPr>
        <w:t>资金</w:t>
      </w:r>
      <w:r w:rsidR="004967D7">
        <w:rPr>
          <w:rFonts w:asciiTheme="majorEastAsia" w:eastAsiaTheme="majorEastAsia" w:hAnsiTheme="majorEastAsia" w:hint="eastAsia"/>
          <w:sz w:val="24"/>
        </w:rPr>
        <w:t>2</w:t>
      </w:r>
      <w:r w:rsidRPr="000E2F7C">
        <w:rPr>
          <w:rFonts w:asciiTheme="majorEastAsia" w:eastAsiaTheme="majorEastAsia" w:hAnsiTheme="majorEastAsia" w:hint="eastAsia"/>
          <w:sz w:val="24"/>
        </w:rPr>
        <w:t>万元，</w:t>
      </w:r>
      <w:r w:rsidR="000C4B2F" w:rsidRPr="000E2F7C">
        <w:rPr>
          <w:rFonts w:asciiTheme="majorEastAsia" w:eastAsiaTheme="majorEastAsia" w:hAnsiTheme="majorEastAsia" w:hint="eastAsia"/>
          <w:sz w:val="24"/>
        </w:rPr>
        <w:t>群众文化活动主要用于每年开展的群众广场活动，活动项目给广大基层文艺爱好者提供了展示自我的平台，同时丰富了普通百姓的精神文化生活。</w:t>
      </w:r>
    </w:p>
    <w:p w:rsidR="00856C42" w:rsidRPr="000E2F7C" w:rsidRDefault="00856C42" w:rsidP="004967D7">
      <w:pPr>
        <w:spacing w:line="560" w:lineRule="exact"/>
        <w:rPr>
          <w:rFonts w:asciiTheme="majorEastAsia" w:eastAsiaTheme="majorEastAsia" w:hAnsiTheme="majorEastAsia" w:cs="黑体"/>
          <w:b/>
          <w:bCs/>
          <w:color w:val="000000"/>
          <w:sz w:val="24"/>
        </w:rPr>
      </w:pPr>
      <w:r w:rsidRPr="000E2F7C">
        <w:rPr>
          <w:rFonts w:asciiTheme="majorEastAsia" w:eastAsiaTheme="majorEastAsia" w:hAnsiTheme="majorEastAsia" w:cs="黑体" w:hint="eastAsia"/>
          <w:b/>
          <w:bCs/>
          <w:color w:val="000000"/>
          <w:sz w:val="24"/>
        </w:rPr>
        <w:t>二、绩效自评工作开展情况</w:t>
      </w:r>
    </w:p>
    <w:p w:rsidR="00856C42" w:rsidRPr="000E2F7C" w:rsidRDefault="00331269" w:rsidP="000E2F7C">
      <w:pPr>
        <w:spacing w:line="560" w:lineRule="exact"/>
        <w:rPr>
          <w:rFonts w:asciiTheme="majorEastAsia" w:eastAsiaTheme="majorEastAsia" w:hAnsiTheme="majorEastAsia"/>
          <w:sz w:val="24"/>
        </w:rPr>
      </w:pPr>
      <w:r w:rsidRPr="000E2F7C">
        <w:rPr>
          <w:rFonts w:asciiTheme="majorEastAsia" w:eastAsiaTheme="majorEastAsia" w:hAnsiTheme="majorEastAsia" w:hint="eastAsia"/>
          <w:sz w:val="24"/>
        </w:rPr>
        <w:t xml:space="preserve">    对照公共文化场馆开放绩效评价指标体系，我馆开放项目目标明确，管理到位，资金使用规范，按照项目规定的时间高效、有序地完成了各项目标任务。</w:t>
      </w:r>
    </w:p>
    <w:p w:rsidR="00331269" w:rsidRPr="000E2F7C" w:rsidRDefault="00331269" w:rsidP="000E2F7C">
      <w:pPr>
        <w:spacing w:line="560" w:lineRule="exact"/>
        <w:rPr>
          <w:rFonts w:asciiTheme="majorEastAsia" w:eastAsiaTheme="majorEastAsia" w:hAnsiTheme="majorEastAsia" w:cs="黑体"/>
          <w:b/>
          <w:bCs/>
          <w:color w:val="000000"/>
          <w:sz w:val="24"/>
        </w:rPr>
      </w:pPr>
      <w:r w:rsidRPr="000E2F7C">
        <w:rPr>
          <w:rFonts w:asciiTheme="majorEastAsia" w:eastAsiaTheme="majorEastAsia" w:hAnsiTheme="majorEastAsia" w:cs="黑体" w:hint="eastAsia"/>
          <w:b/>
          <w:bCs/>
          <w:color w:val="000000"/>
          <w:sz w:val="24"/>
        </w:rPr>
        <w:t>三、绩效自评结果及分析</w:t>
      </w:r>
    </w:p>
    <w:p w:rsidR="00331269" w:rsidRPr="000E2F7C" w:rsidRDefault="00331269" w:rsidP="000E2F7C">
      <w:pPr>
        <w:spacing w:line="560" w:lineRule="exact"/>
        <w:ind w:firstLineChars="200" w:firstLine="482"/>
        <w:rPr>
          <w:rFonts w:asciiTheme="majorEastAsia" w:eastAsiaTheme="majorEastAsia" w:hAnsiTheme="majorEastAsia" w:cs="楷体_GB2312"/>
          <w:b/>
          <w:color w:val="000000"/>
          <w:sz w:val="24"/>
        </w:rPr>
      </w:pPr>
      <w:r w:rsidRPr="000E2F7C">
        <w:rPr>
          <w:rFonts w:asciiTheme="majorEastAsia" w:eastAsiaTheme="majorEastAsia" w:hAnsiTheme="majorEastAsia" w:cs="楷体_GB2312" w:hint="eastAsia"/>
          <w:b/>
          <w:color w:val="000000"/>
          <w:sz w:val="24"/>
        </w:rPr>
        <w:t>（一）自评结果</w:t>
      </w:r>
    </w:p>
    <w:p w:rsidR="00331269" w:rsidRPr="000E2F7C" w:rsidRDefault="00331269" w:rsidP="000E2F7C">
      <w:pPr>
        <w:spacing w:line="560" w:lineRule="exact"/>
        <w:ind w:firstLineChars="200" w:firstLine="480"/>
        <w:rPr>
          <w:rFonts w:asciiTheme="majorEastAsia" w:eastAsiaTheme="majorEastAsia" w:hAnsiTheme="majorEastAsia" w:cs="楷体_GB2312"/>
          <w:color w:val="000000"/>
          <w:sz w:val="24"/>
        </w:rPr>
      </w:pPr>
      <w:r w:rsidRPr="000E2F7C">
        <w:rPr>
          <w:rFonts w:asciiTheme="majorEastAsia" w:eastAsiaTheme="majorEastAsia" w:hAnsiTheme="majorEastAsia" w:cs="楷体_GB2312" w:hint="eastAsia"/>
          <w:color w:val="000000"/>
          <w:sz w:val="24"/>
        </w:rPr>
        <w:t>群众文化活动完成目标任务</w:t>
      </w:r>
      <w:r w:rsidR="00942A28" w:rsidRPr="000E2F7C">
        <w:rPr>
          <w:rFonts w:asciiTheme="majorEastAsia" w:eastAsiaTheme="majorEastAsia" w:hAnsiTheme="majorEastAsia" w:cs="楷体_GB2312" w:hint="eastAsia"/>
          <w:color w:val="000000"/>
          <w:sz w:val="24"/>
        </w:rPr>
        <w:t>7个，完成率100%。</w:t>
      </w:r>
      <w:r w:rsidR="002426DB" w:rsidRPr="000E2F7C">
        <w:rPr>
          <w:rFonts w:asciiTheme="majorEastAsia" w:eastAsiaTheme="majorEastAsia" w:hAnsiTheme="majorEastAsia" w:hint="eastAsia"/>
          <w:sz w:val="24"/>
        </w:rPr>
        <w:t>群众文化活动方面：我馆共组织8个群众文化团队，队员均来自我市基层文艺爱好者。团队分别在我市湖滨广场、明珠广场、人民公园、虢国公园、甘棠社区等群众聚集地，开展惠民演出50场，参演群众1600余人次，惠及群众5万余人次。</w:t>
      </w:r>
    </w:p>
    <w:p w:rsidR="00E25DAA" w:rsidRPr="000E2F7C" w:rsidRDefault="002426DB" w:rsidP="000E2F7C">
      <w:pPr>
        <w:spacing w:line="560" w:lineRule="exact"/>
        <w:ind w:firstLineChars="200" w:firstLine="482"/>
        <w:rPr>
          <w:rFonts w:asciiTheme="majorEastAsia" w:eastAsiaTheme="majorEastAsia" w:hAnsiTheme="majorEastAsia" w:cs="楷体_GB2312"/>
          <w:b/>
          <w:color w:val="000000"/>
          <w:sz w:val="24"/>
        </w:rPr>
      </w:pPr>
      <w:r w:rsidRPr="000E2F7C">
        <w:rPr>
          <w:rFonts w:asciiTheme="majorEastAsia" w:eastAsiaTheme="majorEastAsia" w:hAnsiTheme="majorEastAsia" w:cs="楷体_GB2312" w:hint="eastAsia"/>
          <w:b/>
          <w:color w:val="000000"/>
          <w:sz w:val="24"/>
        </w:rPr>
        <w:t>（二）偏差较大项目说明</w:t>
      </w:r>
    </w:p>
    <w:p w:rsidR="002426DB" w:rsidRPr="000E2F7C" w:rsidRDefault="00B735B7" w:rsidP="000E2F7C">
      <w:pPr>
        <w:spacing w:line="560" w:lineRule="exact"/>
        <w:rPr>
          <w:rFonts w:asciiTheme="majorEastAsia" w:eastAsiaTheme="majorEastAsia" w:hAnsiTheme="majorEastAsia"/>
          <w:sz w:val="24"/>
        </w:rPr>
      </w:pPr>
      <w:r w:rsidRPr="000E2F7C">
        <w:rPr>
          <w:rFonts w:asciiTheme="majorEastAsia" w:eastAsiaTheme="majorEastAsia" w:hAnsiTheme="majorEastAsia" w:cs="楷体_GB2312" w:hint="eastAsia"/>
          <w:sz w:val="24"/>
        </w:rPr>
        <w:t xml:space="preserve">    普及率有所提高，没有达到目标要求，场地受限，宣传力度不够，目前进行线上普及。</w:t>
      </w:r>
    </w:p>
    <w:p w:rsidR="00B735B7" w:rsidRPr="000E2F7C" w:rsidRDefault="00B735B7" w:rsidP="000E2F7C">
      <w:pPr>
        <w:spacing w:line="560" w:lineRule="exact"/>
        <w:rPr>
          <w:rFonts w:asciiTheme="majorEastAsia" w:eastAsiaTheme="majorEastAsia" w:hAnsiTheme="majorEastAsia" w:cs="黑体"/>
          <w:b/>
          <w:bCs/>
          <w:color w:val="000000"/>
          <w:sz w:val="24"/>
        </w:rPr>
      </w:pPr>
      <w:r w:rsidRPr="000E2F7C">
        <w:rPr>
          <w:rFonts w:asciiTheme="majorEastAsia" w:eastAsiaTheme="majorEastAsia" w:hAnsiTheme="majorEastAsia" w:cs="黑体" w:hint="eastAsia"/>
          <w:b/>
          <w:bCs/>
          <w:color w:val="000000"/>
          <w:sz w:val="24"/>
        </w:rPr>
        <w:t>四、</w:t>
      </w:r>
      <w:r w:rsidR="002426DB" w:rsidRPr="000E2F7C">
        <w:rPr>
          <w:rFonts w:asciiTheme="majorEastAsia" w:eastAsiaTheme="majorEastAsia" w:hAnsiTheme="majorEastAsia" w:cs="黑体" w:hint="eastAsia"/>
          <w:b/>
          <w:bCs/>
          <w:color w:val="000000"/>
          <w:sz w:val="24"/>
        </w:rPr>
        <w:t>自评发现的问题及整改措施</w:t>
      </w:r>
    </w:p>
    <w:p w:rsidR="00B735B7" w:rsidRPr="000E2F7C" w:rsidRDefault="00B735B7" w:rsidP="000E2F7C">
      <w:pPr>
        <w:spacing w:line="560" w:lineRule="exact"/>
        <w:rPr>
          <w:rFonts w:asciiTheme="majorEastAsia" w:eastAsiaTheme="majorEastAsia" w:hAnsiTheme="majorEastAsia" w:cs="楷体_GB2312"/>
          <w:sz w:val="24"/>
        </w:rPr>
      </w:pPr>
      <w:r w:rsidRPr="000E2F7C">
        <w:rPr>
          <w:rFonts w:asciiTheme="majorEastAsia" w:eastAsiaTheme="majorEastAsia" w:hAnsiTheme="majorEastAsia" w:cs="黑体" w:hint="eastAsia"/>
          <w:bCs/>
          <w:color w:val="000000"/>
          <w:sz w:val="24"/>
        </w:rPr>
        <w:t xml:space="preserve">    </w:t>
      </w:r>
      <w:r w:rsidRPr="000E2F7C">
        <w:rPr>
          <w:rFonts w:asciiTheme="majorEastAsia" w:eastAsiaTheme="majorEastAsia" w:hAnsiTheme="majorEastAsia" w:cs="楷体_GB2312" w:hint="eastAsia"/>
          <w:sz w:val="24"/>
        </w:rPr>
        <w:t>1、场馆地址不明确，造成宣传困难，群众知名度不高；</w:t>
      </w:r>
    </w:p>
    <w:p w:rsidR="00B735B7" w:rsidRPr="000E2F7C" w:rsidRDefault="00B735B7" w:rsidP="000E2F7C">
      <w:pPr>
        <w:spacing w:line="560" w:lineRule="exact"/>
        <w:rPr>
          <w:rFonts w:asciiTheme="majorEastAsia" w:eastAsiaTheme="majorEastAsia" w:hAnsiTheme="majorEastAsia"/>
          <w:sz w:val="24"/>
        </w:rPr>
      </w:pPr>
      <w:r w:rsidRPr="000E2F7C">
        <w:rPr>
          <w:rFonts w:asciiTheme="majorEastAsia" w:eastAsiaTheme="majorEastAsia" w:hAnsiTheme="majorEastAsia" w:hint="eastAsia"/>
          <w:sz w:val="24"/>
        </w:rPr>
        <w:t xml:space="preserve">    2、缺乏活动场所，在办公场所有限的情况下，难以保障开展更加丰富多彩的群众文化活动；</w:t>
      </w:r>
    </w:p>
    <w:p w:rsidR="002426DB" w:rsidRPr="000E2F7C" w:rsidRDefault="00B735B7" w:rsidP="000E2F7C">
      <w:pPr>
        <w:spacing w:line="560" w:lineRule="exact"/>
        <w:rPr>
          <w:rFonts w:asciiTheme="majorEastAsia" w:eastAsiaTheme="majorEastAsia" w:hAnsiTheme="majorEastAsia"/>
          <w:sz w:val="24"/>
        </w:rPr>
      </w:pPr>
      <w:r w:rsidRPr="000E2F7C">
        <w:rPr>
          <w:rFonts w:asciiTheme="majorEastAsia" w:eastAsiaTheme="majorEastAsia" w:hAnsiTheme="majorEastAsia" w:hint="eastAsia"/>
          <w:sz w:val="24"/>
        </w:rPr>
        <w:t xml:space="preserve">    3、编制人员不足。</w:t>
      </w:r>
    </w:p>
    <w:p w:rsidR="00331269" w:rsidRPr="000E2F7C" w:rsidRDefault="00B735B7" w:rsidP="000E2F7C">
      <w:pPr>
        <w:spacing w:line="560" w:lineRule="exact"/>
        <w:rPr>
          <w:rFonts w:asciiTheme="majorEastAsia" w:eastAsiaTheme="majorEastAsia" w:hAnsiTheme="majorEastAsia" w:cs="黑体"/>
          <w:bCs/>
          <w:color w:val="000000"/>
          <w:sz w:val="24"/>
        </w:rPr>
      </w:pPr>
      <w:r w:rsidRPr="000E2F7C">
        <w:rPr>
          <w:rFonts w:asciiTheme="majorEastAsia" w:eastAsiaTheme="majorEastAsia" w:hAnsiTheme="majorEastAsia" w:cs="黑体" w:hint="eastAsia"/>
          <w:bCs/>
          <w:color w:val="000000"/>
          <w:sz w:val="24"/>
        </w:rPr>
        <w:t>五、</w:t>
      </w:r>
      <w:r w:rsidR="002426DB" w:rsidRPr="000E2F7C">
        <w:rPr>
          <w:rFonts w:asciiTheme="majorEastAsia" w:eastAsiaTheme="majorEastAsia" w:hAnsiTheme="majorEastAsia" w:cs="黑体" w:hint="eastAsia"/>
          <w:bCs/>
          <w:color w:val="000000"/>
          <w:sz w:val="24"/>
        </w:rPr>
        <w:t>绩效自评工作建议及预算安排建议</w:t>
      </w:r>
    </w:p>
    <w:p w:rsidR="00B735B7" w:rsidRPr="000E2F7C" w:rsidRDefault="00B735B7" w:rsidP="000E2F7C">
      <w:pPr>
        <w:widowControl/>
        <w:shd w:val="clear" w:color="auto" w:fill="FFFFFF"/>
        <w:spacing w:line="560" w:lineRule="exact"/>
        <w:jc w:val="left"/>
        <w:rPr>
          <w:rFonts w:asciiTheme="majorEastAsia" w:eastAsiaTheme="majorEastAsia" w:hAnsiTheme="majorEastAsia" w:cs="宋体"/>
          <w:color w:val="555555"/>
          <w:kern w:val="0"/>
          <w:sz w:val="24"/>
        </w:rPr>
      </w:pPr>
      <w:r w:rsidRPr="000E2F7C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lastRenderedPageBreak/>
        <w:t xml:space="preserve">    1、恳请市财政在我馆每年的业务经费中能够逐年递增，加大对我馆群众文化业务经费的投入；</w:t>
      </w:r>
    </w:p>
    <w:p w:rsidR="00B735B7" w:rsidRPr="000E2F7C" w:rsidRDefault="00B735B7" w:rsidP="000E2F7C">
      <w:pPr>
        <w:widowControl/>
        <w:shd w:val="clear" w:color="auto" w:fill="FFFFFF"/>
        <w:spacing w:line="560" w:lineRule="exact"/>
        <w:jc w:val="left"/>
        <w:rPr>
          <w:rFonts w:asciiTheme="majorEastAsia" w:eastAsiaTheme="majorEastAsia" w:hAnsiTheme="majorEastAsia" w:cs="宋体"/>
          <w:color w:val="555555"/>
          <w:kern w:val="0"/>
          <w:sz w:val="24"/>
        </w:rPr>
      </w:pPr>
      <w:r w:rsidRPr="000E2F7C">
        <w:rPr>
          <w:rFonts w:asciiTheme="majorEastAsia" w:eastAsiaTheme="majorEastAsia" w:hAnsiTheme="majorEastAsia" w:cs="宋体" w:hint="eastAsia"/>
          <w:color w:val="000000"/>
          <w:kern w:val="0"/>
          <w:sz w:val="24"/>
        </w:rPr>
        <w:t xml:space="preserve">    2、努力争取政府对群众文化事业的支持，着力解决办公场所、人员不足等问题。</w:t>
      </w:r>
    </w:p>
    <w:p w:rsidR="00B735B7" w:rsidRPr="000E2F7C" w:rsidRDefault="00B735B7" w:rsidP="00B735B7">
      <w:pPr>
        <w:spacing w:line="600" w:lineRule="exact"/>
        <w:ind w:left="600"/>
        <w:rPr>
          <w:rFonts w:asciiTheme="majorEastAsia" w:eastAsiaTheme="majorEastAsia" w:hAnsiTheme="majorEastAsia" w:cs="黑体"/>
          <w:bCs/>
          <w:color w:val="000000"/>
          <w:sz w:val="24"/>
        </w:rPr>
      </w:pPr>
    </w:p>
    <w:sectPr w:rsidR="00B735B7" w:rsidRPr="000E2F7C" w:rsidSect="00454A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789" w:rsidRDefault="00341789" w:rsidP="005D64AB">
      <w:r>
        <w:separator/>
      </w:r>
    </w:p>
  </w:endnote>
  <w:endnote w:type="continuationSeparator" w:id="0">
    <w:p w:rsidR="00341789" w:rsidRDefault="00341789" w:rsidP="005D64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789" w:rsidRDefault="00341789" w:rsidP="005D64AB">
      <w:r>
        <w:separator/>
      </w:r>
    </w:p>
  </w:footnote>
  <w:footnote w:type="continuationSeparator" w:id="0">
    <w:p w:rsidR="00341789" w:rsidRDefault="00341789" w:rsidP="005D64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30EE7FC"/>
    <w:multiLevelType w:val="singleLevel"/>
    <w:tmpl w:val="E30EE7F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64AB"/>
    <w:rsid w:val="000A0C82"/>
    <w:rsid w:val="000C4B2F"/>
    <w:rsid w:val="000E2F7C"/>
    <w:rsid w:val="002426DB"/>
    <w:rsid w:val="00303F7E"/>
    <w:rsid w:val="00331269"/>
    <w:rsid w:val="00341789"/>
    <w:rsid w:val="00384885"/>
    <w:rsid w:val="00454A0F"/>
    <w:rsid w:val="00454FD5"/>
    <w:rsid w:val="004967D7"/>
    <w:rsid w:val="005D64AB"/>
    <w:rsid w:val="00664AB4"/>
    <w:rsid w:val="00856C42"/>
    <w:rsid w:val="00942A28"/>
    <w:rsid w:val="00956565"/>
    <w:rsid w:val="00B735B7"/>
    <w:rsid w:val="00B83187"/>
    <w:rsid w:val="00C07AA6"/>
    <w:rsid w:val="00DF0255"/>
    <w:rsid w:val="00E25DAA"/>
    <w:rsid w:val="00ED2A2B"/>
    <w:rsid w:val="00F853F6"/>
    <w:rsid w:val="00FC7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4AB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64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64A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64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64AB"/>
    <w:rPr>
      <w:sz w:val="18"/>
      <w:szCs w:val="18"/>
    </w:rPr>
  </w:style>
  <w:style w:type="paragraph" w:customStyle="1" w:styleId="reader-word-layer">
    <w:name w:val="reader-word-layer"/>
    <w:basedOn w:val="a"/>
    <w:rsid w:val="0033126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5">
    <w:name w:val="List Paragraph"/>
    <w:basedOn w:val="a"/>
    <w:uiPriority w:val="34"/>
    <w:qFormat/>
    <w:rsid w:val="00B735B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1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</Words>
  <Characters>531</Characters>
  <Application>Microsoft Office Word</Application>
  <DocSecurity>0</DocSecurity>
  <Lines>4</Lines>
  <Paragraphs>1</Paragraphs>
  <ScaleCrop>false</ScaleCrop>
  <Company>微软中国</Company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</cp:revision>
  <dcterms:created xsi:type="dcterms:W3CDTF">2022-05-06T08:19:00Z</dcterms:created>
  <dcterms:modified xsi:type="dcterms:W3CDTF">2022-05-06T08:19:00Z</dcterms:modified>
</cp:coreProperties>
</file>